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44A4" w14:textId="77777777" w:rsidR="009174E4" w:rsidRPr="009174E4" w:rsidRDefault="009174E4" w:rsidP="009174E4">
      <w:pPr>
        <w:spacing w:after="0"/>
        <w:jc w:val="center"/>
        <w:rPr>
          <w:b/>
          <w:sz w:val="20"/>
          <w:szCs w:val="20"/>
        </w:rPr>
      </w:pPr>
      <w:r w:rsidRPr="009174E4">
        <w:rPr>
          <w:b/>
          <w:sz w:val="20"/>
          <w:szCs w:val="20"/>
        </w:rPr>
        <w:t>BAPTISM FOR THE DEAD</w:t>
      </w:r>
    </w:p>
    <w:p w14:paraId="37DA0146" w14:textId="77777777" w:rsidR="009174E4" w:rsidRPr="009174E4" w:rsidRDefault="009174E4" w:rsidP="009174E4">
      <w:pPr>
        <w:spacing w:after="0"/>
        <w:jc w:val="both"/>
        <w:rPr>
          <w:sz w:val="20"/>
          <w:szCs w:val="20"/>
        </w:rPr>
      </w:pPr>
    </w:p>
    <w:p w14:paraId="416FAF06" w14:textId="225D5235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9174E4">
        <w:rPr>
          <w:sz w:val="20"/>
          <w:szCs w:val="20"/>
        </w:rPr>
        <w:t>n 1Corinthians 15:29</w:t>
      </w:r>
      <w:r>
        <w:rPr>
          <w:sz w:val="20"/>
          <w:szCs w:val="20"/>
        </w:rPr>
        <w:t>-32, we read this:</w:t>
      </w:r>
      <w:r w:rsidRPr="009174E4">
        <w:rPr>
          <w:sz w:val="20"/>
          <w:szCs w:val="20"/>
        </w:rPr>
        <w:t xml:space="preserve"> “Otherwise, what will they do who are </w:t>
      </w:r>
      <w:r w:rsidRPr="009174E4">
        <w:rPr>
          <w:b/>
          <w:bCs/>
          <w:i/>
          <w:sz w:val="20"/>
          <w:szCs w:val="20"/>
        </w:rPr>
        <w:t>baptized for the dead,</w:t>
      </w:r>
      <w:r w:rsidRPr="009174E4">
        <w:rPr>
          <w:sz w:val="20"/>
          <w:szCs w:val="20"/>
        </w:rPr>
        <w:t xml:space="preserve"> if the dead do not rise at all? Why then are they </w:t>
      </w:r>
      <w:r w:rsidRPr="009174E4">
        <w:rPr>
          <w:b/>
          <w:bCs/>
          <w:i/>
          <w:sz w:val="20"/>
          <w:szCs w:val="20"/>
        </w:rPr>
        <w:t>baptized for the dead?</w:t>
      </w:r>
      <w:r w:rsidRPr="009174E4">
        <w:rPr>
          <w:sz w:val="20"/>
          <w:szCs w:val="20"/>
        </w:rPr>
        <w:t xml:space="preserve"> And why do we stand in jeopardy every hour? I affirm, by the boasting in you which I have in Christ Jesus our Lord, I die daily. If, in the manner of men, I have fought with beasts at Ephesus, what advantage is it to me? If the dead do not rise, ‘Let us eat and drink, for tomorrow we die!’”</w:t>
      </w:r>
    </w:p>
    <w:p w14:paraId="749A55CA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5FDA13B4" w14:textId="785C1875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>The meaning of v.29 has been the subject of much speculation. It has been greatly abused by Mormons and others who teach “vicarious baptism</w:t>
      </w:r>
      <w:r w:rsidR="00157BA7">
        <w:rPr>
          <w:sz w:val="20"/>
          <w:szCs w:val="20"/>
        </w:rPr>
        <w:t>”</w:t>
      </w:r>
      <w:r w:rsidRPr="009174E4">
        <w:rPr>
          <w:sz w:val="20"/>
          <w:szCs w:val="20"/>
        </w:rPr>
        <w:t xml:space="preserve"> – the idea that one can be baptized in behalf of some deceased person in order to save their soul. Literally, the phrase</w:t>
      </w:r>
      <w:r>
        <w:rPr>
          <w:sz w:val="20"/>
          <w:szCs w:val="20"/>
        </w:rPr>
        <w:t xml:space="preserve"> in question</w:t>
      </w:r>
      <w:r w:rsidRPr="009174E4">
        <w:rPr>
          <w:sz w:val="20"/>
          <w:szCs w:val="20"/>
        </w:rPr>
        <w:t xml:space="preserve"> says, </w:t>
      </w:r>
      <w:r w:rsidRPr="009174E4">
        <w:rPr>
          <w:b/>
          <w:bCs/>
          <w:i/>
          <w:sz w:val="20"/>
          <w:szCs w:val="20"/>
        </w:rPr>
        <w:t>“baptized (immersed) for (on behalf of) the dead (ones, plural).”</w:t>
      </w:r>
      <w:r w:rsidRPr="009174E4">
        <w:rPr>
          <w:b/>
          <w:bCs/>
          <w:sz w:val="20"/>
          <w:szCs w:val="20"/>
        </w:rPr>
        <w:t xml:space="preserve"> </w:t>
      </w:r>
      <w:r w:rsidRPr="009174E4">
        <w:rPr>
          <w:sz w:val="20"/>
          <w:szCs w:val="20"/>
        </w:rPr>
        <w:t>While I understand that this SOUNDS like vicarious baptism; I seriously doubt that this is the meaning. At the same time, I also know that this passage is “hard to understand” (cf. 2Pt.3:16). Because of this difficulty, I want to consider what this passage means</w:t>
      </w:r>
      <w:r>
        <w:rPr>
          <w:sz w:val="20"/>
          <w:szCs w:val="20"/>
        </w:rPr>
        <w:t xml:space="preserve">, </w:t>
      </w:r>
      <w:r w:rsidRPr="009174E4">
        <w:rPr>
          <w:sz w:val="20"/>
          <w:szCs w:val="20"/>
        </w:rPr>
        <w:t>without being too dogmatic. The truth is that there are almost as many interpretations of this passage as there are expositors</w:t>
      </w:r>
      <w:r>
        <w:rPr>
          <w:sz w:val="20"/>
          <w:szCs w:val="20"/>
        </w:rPr>
        <w:t xml:space="preserve"> – </w:t>
      </w:r>
      <w:r w:rsidRPr="009174E4">
        <w:rPr>
          <w:sz w:val="20"/>
          <w:szCs w:val="20"/>
        </w:rPr>
        <w:t>which is a testament to the difficulty involved.</w:t>
      </w:r>
    </w:p>
    <w:p w14:paraId="4C32BAD4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51363A12" w14:textId="548FD220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 xml:space="preserve">The first thing I would like to get out of the way is to point out that </w:t>
      </w:r>
      <w:r w:rsidRPr="009174E4">
        <w:rPr>
          <w:iCs/>
          <w:sz w:val="20"/>
          <w:szCs w:val="20"/>
        </w:rPr>
        <w:t>whatever</w:t>
      </w:r>
      <w:r w:rsidRPr="009174E4">
        <w:rPr>
          <w:sz w:val="20"/>
          <w:szCs w:val="20"/>
        </w:rPr>
        <w:t xml:space="preserve"> this passage means, it </w:t>
      </w:r>
      <w:r w:rsidRPr="009174E4">
        <w:rPr>
          <w:b/>
          <w:bCs/>
          <w:i/>
          <w:sz w:val="20"/>
          <w:szCs w:val="20"/>
        </w:rPr>
        <w:t>cannot</w:t>
      </w:r>
      <w:r w:rsidRPr="009174E4">
        <w:rPr>
          <w:b/>
          <w:bCs/>
          <w:sz w:val="20"/>
          <w:szCs w:val="20"/>
        </w:rPr>
        <w:t xml:space="preserve"> </w:t>
      </w:r>
      <w:r w:rsidRPr="009174E4">
        <w:rPr>
          <w:sz w:val="20"/>
          <w:szCs w:val="20"/>
        </w:rPr>
        <w:t>be referring to the Mormon doctrine of “vicarious baptism.</w:t>
      </w:r>
      <w:r w:rsidR="00157BA7">
        <w:rPr>
          <w:sz w:val="20"/>
          <w:szCs w:val="20"/>
        </w:rPr>
        <w:t>”</w:t>
      </w:r>
      <w:r w:rsidRPr="009174E4">
        <w:rPr>
          <w:sz w:val="20"/>
          <w:szCs w:val="20"/>
        </w:rPr>
        <w:t xml:space="preserve"> I can say this with</w:t>
      </w:r>
      <w:r w:rsidR="00157BA7">
        <w:rPr>
          <w:sz w:val="20"/>
          <w:szCs w:val="20"/>
        </w:rPr>
        <w:t xml:space="preserve"> all</w:t>
      </w:r>
      <w:r w:rsidRPr="009174E4">
        <w:rPr>
          <w:sz w:val="20"/>
          <w:szCs w:val="20"/>
        </w:rPr>
        <w:t xml:space="preserve"> confidence because the Bible teaches that we are </w:t>
      </w:r>
      <w:r w:rsidRPr="009174E4">
        <w:rPr>
          <w:b/>
          <w:bCs/>
          <w:i/>
          <w:sz w:val="20"/>
          <w:szCs w:val="20"/>
        </w:rPr>
        <w:t>individually responsible</w:t>
      </w:r>
      <w:r w:rsidRPr="009174E4">
        <w:rPr>
          <w:sz w:val="20"/>
          <w:szCs w:val="20"/>
        </w:rPr>
        <w:t xml:space="preserve"> for our lives</w:t>
      </w:r>
      <w:r w:rsidR="00157BA7">
        <w:rPr>
          <w:sz w:val="20"/>
          <w:szCs w:val="20"/>
        </w:rPr>
        <w:t>:</w:t>
      </w:r>
      <w:r w:rsidRPr="009174E4">
        <w:rPr>
          <w:sz w:val="20"/>
          <w:szCs w:val="20"/>
        </w:rPr>
        <w:t xml:space="preserve"> “For we must </w:t>
      </w:r>
      <w:r w:rsidRPr="00157BA7">
        <w:rPr>
          <w:b/>
          <w:bCs/>
          <w:i/>
          <w:iCs/>
          <w:sz w:val="20"/>
          <w:szCs w:val="20"/>
        </w:rPr>
        <w:t>all</w:t>
      </w:r>
      <w:r w:rsidRPr="009174E4">
        <w:rPr>
          <w:sz w:val="20"/>
          <w:szCs w:val="20"/>
        </w:rPr>
        <w:t xml:space="preserve"> appear before the judgment seat of Christ, that </w:t>
      </w:r>
      <w:r w:rsidRPr="009174E4">
        <w:rPr>
          <w:b/>
          <w:bCs/>
          <w:i/>
          <w:iCs/>
          <w:sz w:val="20"/>
          <w:szCs w:val="20"/>
        </w:rPr>
        <w:t>each one</w:t>
      </w:r>
      <w:r w:rsidRPr="009174E4">
        <w:rPr>
          <w:sz w:val="20"/>
          <w:szCs w:val="20"/>
        </w:rPr>
        <w:t xml:space="preserve"> may receive the things </w:t>
      </w:r>
      <w:r w:rsidRPr="009174E4">
        <w:rPr>
          <w:b/>
          <w:bCs/>
          <w:i/>
          <w:iCs/>
          <w:sz w:val="20"/>
          <w:szCs w:val="20"/>
        </w:rPr>
        <w:t>done in the body,</w:t>
      </w:r>
      <w:r w:rsidRPr="009174E4">
        <w:rPr>
          <w:sz w:val="20"/>
          <w:szCs w:val="20"/>
        </w:rPr>
        <w:t xml:space="preserve"> according to what </w:t>
      </w:r>
      <w:r w:rsidRPr="009174E4">
        <w:rPr>
          <w:b/>
          <w:bCs/>
          <w:i/>
          <w:iCs/>
          <w:sz w:val="20"/>
          <w:szCs w:val="20"/>
        </w:rPr>
        <w:t>he</w:t>
      </w:r>
      <w:r w:rsidRPr="009174E4">
        <w:rPr>
          <w:sz w:val="20"/>
          <w:szCs w:val="20"/>
        </w:rPr>
        <w:t xml:space="preserve"> has done, whether good or bad” (2Cor.5:10). “It is appointed for men to die once, but after this the judgment” (Hb.9:27). Further, the story of the rich man and Lazarus makes it very clear that there is no “second chance” after death (Lk.16:19-31). </w:t>
      </w:r>
      <w:r w:rsidRPr="009174E4">
        <w:rPr>
          <w:b/>
          <w:bCs/>
          <w:i/>
          <w:sz w:val="20"/>
          <w:szCs w:val="20"/>
        </w:rPr>
        <w:t>Finally, I would simply observe that if one can believe and obey the gospel for me after I’m dead, then what is to stop another from disbelieving or disobeying for me?</w:t>
      </w:r>
      <w:r w:rsidRPr="009174E4">
        <w:rPr>
          <w:i/>
          <w:sz w:val="20"/>
          <w:szCs w:val="20"/>
        </w:rPr>
        <w:t xml:space="preserve"> </w:t>
      </w:r>
      <w:r w:rsidRPr="009174E4">
        <w:rPr>
          <w:sz w:val="20"/>
          <w:szCs w:val="20"/>
        </w:rPr>
        <w:t>My salvation would depend, not upon myself, but upon others – who may act either for or against me.</w:t>
      </w:r>
    </w:p>
    <w:p w14:paraId="285EA353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51AC7860" w14:textId="0E9C9E7E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>Now let us look at the context</w:t>
      </w:r>
      <w:r w:rsidRPr="009174E4">
        <w:rPr>
          <w:i/>
          <w:sz w:val="20"/>
          <w:szCs w:val="20"/>
        </w:rPr>
        <w:t xml:space="preserve"> </w:t>
      </w:r>
      <w:r w:rsidRPr="009174E4">
        <w:rPr>
          <w:sz w:val="20"/>
          <w:szCs w:val="20"/>
        </w:rPr>
        <w:t xml:space="preserve">of 1 Corinthians 15:29. </w:t>
      </w:r>
      <w:r w:rsidRPr="009174E4">
        <w:rPr>
          <w:iCs/>
          <w:sz w:val="20"/>
          <w:szCs w:val="20"/>
        </w:rPr>
        <w:t xml:space="preserve">In context, Paul </w:t>
      </w:r>
      <w:r>
        <w:rPr>
          <w:iCs/>
          <w:sz w:val="20"/>
          <w:szCs w:val="20"/>
        </w:rPr>
        <w:t>reveals some</w:t>
      </w:r>
      <w:r w:rsidRPr="009174E4">
        <w:rPr>
          <w:iCs/>
          <w:sz w:val="20"/>
          <w:szCs w:val="20"/>
        </w:rPr>
        <w:t xml:space="preserve"> consequences of denying the resurrection. </w:t>
      </w:r>
      <w:r w:rsidRPr="009174E4">
        <w:rPr>
          <w:sz w:val="20"/>
          <w:szCs w:val="20"/>
        </w:rPr>
        <w:t>He asks three things: 1) Why be baptized for the dead? (</w:t>
      </w:r>
      <w:r w:rsidR="001E7A59">
        <w:rPr>
          <w:sz w:val="20"/>
          <w:szCs w:val="20"/>
        </w:rPr>
        <w:t>w</w:t>
      </w:r>
      <w:r w:rsidRPr="009174E4">
        <w:rPr>
          <w:sz w:val="20"/>
          <w:szCs w:val="20"/>
        </w:rPr>
        <w:t>hatever th</w:t>
      </w:r>
      <w:r w:rsidR="001E7A59">
        <w:rPr>
          <w:sz w:val="20"/>
          <w:szCs w:val="20"/>
        </w:rPr>
        <w:t>is</w:t>
      </w:r>
      <w:r w:rsidRPr="009174E4">
        <w:rPr>
          <w:sz w:val="20"/>
          <w:szCs w:val="20"/>
        </w:rPr>
        <w:t xml:space="preserve"> is, v.29); 2) Why do we stand in jeopardy every hour? (</w:t>
      </w:r>
      <w:r w:rsidR="001E7A59">
        <w:rPr>
          <w:sz w:val="20"/>
          <w:szCs w:val="20"/>
        </w:rPr>
        <w:t>w</w:t>
      </w:r>
      <w:r w:rsidRPr="009174E4">
        <w:rPr>
          <w:sz w:val="20"/>
          <w:szCs w:val="20"/>
        </w:rPr>
        <w:t>hy suffer persecution, v.30); and 3) What advantage is it</w:t>
      </w:r>
      <w:r w:rsidR="001E7A59">
        <w:rPr>
          <w:sz w:val="20"/>
          <w:szCs w:val="20"/>
        </w:rPr>
        <w:t>?</w:t>
      </w:r>
      <w:r w:rsidRPr="009174E4">
        <w:rPr>
          <w:sz w:val="20"/>
          <w:szCs w:val="20"/>
        </w:rPr>
        <w:t xml:space="preserve"> (to suffer for Christ, v.31-32)</w:t>
      </w:r>
      <w:r w:rsidR="001E7A59">
        <w:rPr>
          <w:sz w:val="20"/>
          <w:szCs w:val="20"/>
        </w:rPr>
        <w:t>.</w:t>
      </w:r>
    </w:p>
    <w:p w14:paraId="6092D0D1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7B61C8E0" w14:textId="5E69129A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 xml:space="preserve">Notice also that Paul said, “What will </w:t>
      </w:r>
      <w:r w:rsidR="00A80632">
        <w:rPr>
          <w:b/>
          <w:bCs/>
          <w:i/>
          <w:iCs/>
          <w:sz w:val="20"/>
          <w:szCs w:val="20"/>
        </w:rPr>
        <w:t>they</w:t>
      </w:r>
      <w:r w:rsidRPr="009174E4">
        <w:rPr>
          <w:sz w:val="20"/>
          <w:szCs w:val="20"/>
        </w:rPr>
        <w:t xml:space="preserve"> do who are baptized for the dead” (v.29). He did </w:t>
      </w:r>
      <w:r w:rsidR="00A80632">
        <w:rPr>
          <w:sz w:val="20"/>
          <w:szCs w:val="20"/>
        </w:rPr>
        <w:t>NOT</w:t>
      </w:r>
      <w:r w:rsidRPr="009174E4">
        <w:rPr>
          <w:sz w:val="20"/>
          <w:szCs w:val="20"/>
        </w:rPr>
        <w:t xml:space="preserve"> say, “What will </w:t>
      </w:r>
      <w:r w:rsidR="00A80632" w:rsidRPr="00A80632">
        <w:rPr>
          <w:b/>
          <w:bCs/>
          <w:i/>
          <w:iCs/>
          <w:sz w:val="20"/>
          <w:szCs w:val="20"/>
        </w:rPr>
        <w:t>you</w:t>
      </w:r>
      <w:r w:rsidRPr="009174E4">
        <w:rPr>
          <w:sz w:val="20"/>
          <w:szCs w:val="20"/>
        </w:rPr>
        <w:t xml:space="preserve"> do,” but “What will </w:t>
      </w:r>
      <w:r w:rsidR="00A80632" w:rsidRPr="00A80632">
        <w:rPr>
          <w:b/>
          <w:bCs/>
          <w:i/>
          <w:iCs/>
          <w:sz w:val="20"/>
          <w:szCs w:val="20"/>
        </w:rPr>
        <w:t>they</w:t>
      </w:r>
      <w:r w:rsidRPr="009174E4">
        <w:rPr>
          <w:sz w:val="20"/>
          <w:szCs w:val="20"/>
        </w:rPr>
        <w:t xml:space="preserve"> do.” This tells me that whatever this baptism is, it was not </w:t>
      </w:r>
      <w:r w:rsidR="00157BA7">
        <w:rPr>
          <w:sz w:val="20"/>
          <w:szCs w:val="20"/>
        </w:rPr>
        <w:t>performed on</w:t>
      </w:r>
      <w:r w:rsidRPr="009174E4">
        <w:rPr>
          <w:sz w:val="20"/>
          <w:szCs w:val="20"/>
        </w:rPr>
        <w:t xml:space="preserve"> </w:t>
      </w:r>
      <w:r w:rsidR="00157BA7">
        <w:rPr>
          <w:sz w:val="20"/>
          <w:szCs w:val="20"/>
        </w:rPr>
        <w:t>all</w:t>
      </w:r>
      <w:r w:rsidRPr="009174E4">
        <w:rPr>
          <w:sz w:val="20"/>
          <w:szCs w:val="20"/>
        </w:rPr>
        <w:t xml:space="preserve"> </w:t>
      </w:r>
      <w:r w:rsidR="00157BA7">
        <w:rPr>
          <w:sz w:val="20"/>
          <w:szCs w:val="20"/>
        </w:rPr>
        <w:t xml:space="preserve">the </w:t>
      </w:r>
      <w:r w:rsidRPr="009174E4">
        <w:rPr>
          <w:sz w:val="20"/>
          <w:szCs w:val="20"/>
        </w:rPr>
        <w:t>Corinthians</w:t>
      </w:r>
      <w:r w:rsidR="00157BA7">
        <w:rPr>
          <w:sz w:val="20"/>
          <w:szCs w:val="20"/>
        </w:rPr>
        <w:t>!</w:t>
      </w:r>
      <w:r w:rsidRPr="009174E4">
        <w:rPr>
          <w:sz w:val="20"/>
          <w:szCs w:val="20"/>
        </w:rPr>
        <w:t xml:space="preserve"> </w:t>
      </w:r>
      <w:r w:rsidRPr="009174E4">
        <w:rPr>
          <w:iCs/>
          <w:sz w:val="20"/>
          <w:szCs w:val="20"/>
        </w:rPr>
        <w:t xml:space="preserve">In context, </w:t>
      </w:r>
      <w:r w:rsidRPr="009174E4">
        <w:rPr>
          <w:b/>
          <w:bCs/>
          <w:i/>
          <w:sz w:val="20"/>
          <w:szCs w:val="20"/>
        </w:rPr>
        <w:t>“</w:t>
      </w:r>
      <w:r w:rsidR="00A80632" w:rsidRPr="00A80632">
        <w:rPr>
          <w:b/>
          <w:bCs/>
          <w:i/>
          <w:sz w:val="20"/>
          <w:szCs w:val="20"/>
        </w:rPr>
        <w:t>they</w:t>
      </w:r>
      <w:r w:rsidRPr="009174E4">
        <w:rPr>
          <w:b/>
          <w:bCs/>
          <w:i/>
          <w:sz w:val="20"/>
          <w:szCs w:val="20"/>
        </w:rPr>
        <w:t>”</w:t>
      </w:r>
      <w:r w:rsidRPr="009174E4">
        <w:rPr>
          <w:iCs/>
          <w:sz w:val="20"/>
          <w:szCs w:val="20"/>
        </w:rPr>
        <w:t xml:space="preserve"> are those who denied the resurrection.</w:t>
      </w:r>
      <w:r w:rsidRPr="009174E4">
        <w:rPr>
          <w:sz w:val="20"/>
          <w:szCs w:val="20"/>
        </w:rPr>
        <w:t xml:space="preserve"> The same individuals are referred to as </w:t>
      </w:r>
      <w:r w:rsidRPr="009174E4">
        <w:rPr>
          <w:b/>
          <w:bCs/>
          <w:i/>
          <w:iCs/>
          <w:sz w:val="20"/>
          <w:szCs w:val="20"/>
        </w:rPr>
        <w:t>“some among you”</w:t>
      </w:r>
      <w:r w:rsidRPr="009174E4">
        <w:rPr>
          <w:sz w:val="20"/>
          <w:szCs w:val="20"/>
        </w:rPr>
        <w:t xml:space="preserve"> (v.12), </w:t>
      </w:r>
      <w:r w:rsidRPr="009174E4">
        <w:rPr>
          <w:b/>
          <w:bCs/>
          <w:i/>
          <w:iCs/>
          <w:sz w:val="20"/>
          <w:szCs w:val="20"/>
        </w:rPr>
        <w:t>“they”</w:t>
      </w:r>
      <w:r w:rsidRPr="009174E4">
        <w:rPr>
          <w:sz w:val="20"/>
          <w:szCs w:val="20"/>
        </w:rPr>
        <w:t xml:space="preserve"> (v.29), and </w:t>
      </w:r>
      <w:r w:rsidRPr="009174E4">
        <w:rPr>
          <w:b/>
          <w:bCs/>
          <w:i/>
          <w:iCs/>
          <w:sz w:val="20"/>
          <w:szCs w:val="20"/>
        </w:rPr>
        <w:t>“someone”</w:t>
      </w:r>
      <w:r w:rsidRPr="009174E4">
        <w:rPr>
          <w:sz w:val="20"/>
          <w:szCs w:val="20"/>
        </w:rPr>
        <w:t xml:space="preserve"> (v.35). That is significant, as we </w:t>
      </w:r>
      <w:r w:rsidR="00A80632">
        <w:rPr>
          <w:sz w:val="20"/>
          <w:szCs w:val="20"/>
        </w:rPr>
        <w:t>try</w:t>
      </w:r>
      <w:r w:rsidRPr="009174E4">
        <w:rPr>
          <w:sz w:val="20"/>
          <w:szCs w:val="20"/>
        </w:rPr>
        <w:t xml:space="preserve"> to ascertain Paul’s meaning.</w:t>
      </w:r>
    </w:p>
    <w:p w14:paraId="7164293E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2A8F10B5" w14:textId="18814299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 xml:space="preserve">Finally, Paul said, “What will they do who are </w:t>
      </w:r>
      <w:r w:rsidRPr="009174E4">
        <w:rPr>
          <w:b/>
          <w:bCs/>
          <w:i/>
          <w:iCs/>
          <w:sz w:val="20"/>
          <w:szCs w:val="20"/>
        </w:rPr>
        <w:t xml:space="preserve">baptized for the dead, </w:t>
      </w:r>
      <w:r w:rsidRPr="009174E4">
        <w:rPr>
          <w:b/>
          <w:bCs/>
          <w:i/>
          <w:iCs/>
          <w:sz w:val="20"/>
          <w:szCs w:val="20"/>
          <w:u w:val="single"/>
        </w:rPr>
        <w:t>IF</w:t>
      </w:r>
      <w:r w:rsidRPr="009174E4">
        <w:rPr>
          <w:b/>
          <w:bCs/>
          <w:i/>
          <w:iCs/>
          <w:sz w:val="20"/>
          <w:szCs w:val="20"/>
        </w:rPr>
        <w:t xml:space="preserve"> the</w:t>
      </w:r>
      <w:r w:rsidRPr="009174E4">
        <w:rPr>
          <w:b/>
          <w:bCs/>
          <w:i/>
          <w:sz w:val="20"/>
          <w:szCs w:val="20"/>
        </w:rPr>
        <w:t xml:space="preserve"> dead do not rise </w:t>
      </w:r>
      <w:r w:rsidRPr="009174E4">
        <w:rPr>
          <w:iCs/>
          <w:sz w:val="20"/>
          <w:szCs w:val="20"/>
        </w:rPr>
        <w:t>at all?”</w:t>
      </w:r>
      <w:r w:rsidRPr="009174E4">
        <w:rPr>
          <w:i/>
          <w:sz w:val="20"/>
          <w:szCs w:val="20"/>
        </w:rPr>
        <w:t xml:space="preserve"> </w:t>
      </w:r>
      <w:r w:rsidRPr="009174E4">
        <w:rPr>
          <w:sz w:val="20"/>
          <w:szCs w:val="20"/>
        </w:rPr>
        <w:t xml:space="preserve">That little word “if,” is a conditional word. </w:t>
      </w:r>
      <w:r w:rsidRPr="009174E4">
        <w:rPr>
          <w:b/>
          <w:bCs/>
          <w:i/>
          <w:iCs/>
          <w:sz w:val="20"/>
          <w:szCs w:val="20"/>
        </w:rPr>
        <w:t xml:space="preserve">It seems </w:t>
      </w:r>
      <w:r w:rsidR="00A80632">
        <w:rPr>
          <w:b/>
          <w:bCs/>
          <w:i/>
          <w:iCs/>
          <w:sz w:val="20"/>
          <w:szCs w:val="20"/>
        </w:rPr>
        <w:t>clear</w:t>
      </w:r>
      <w:r w:rsidRPr="009174E4">
        <w:rPr>
          <w:b/>
          <w:bCs/>
          <w:i/>
          <w:iCs/>
          <w:sz w:val="20"/>
          <w:szCs w:val="20"/>
        </w:rPr>
        <w:t xml:space="preserve"> that Paul is saying baptism is only “for the dead</w:t>
      </w:r>
      <w:r w:rsidR="00A80632">
        <w:rPr>
          <w:b/>
          <w:bCs/>
          <w:i/>
          <w:iCs/>
          <w:sz w:val="20"/>
          <w:szCs w:val="20"/>
        </w:rPr>
        <w:t>,</w:t>
      </w:r>
      <w:r w:rsidRPr="009174E4">
        <w:rPr>
          <w:b/>
          <w:bCs/>
          <w:i/>
          <w:iCs/>
          <w:sz w:val="20"/>
          <w:szCs w:val="20"/>
        </w:rPr>
        <w:t xml:space="preserve"> </w:t>
      </w:r>
      <w:r w:rsidRPr="009174E4">
        <w:rPr>
          <w:b/>
          <w:bCs/>
          <w:i/>
          <w:iCs/>
          <w:sz w:val="20"/>
          <w:szCs w:val="20"/>
          <w:u w:val="single"/>
        </w:rPr>
        <w:t>IF</w:t>
      </w:r>
      <w:r w:rsidRPr="009174E4">
        <w:rPr>
          <w:b/>
          <w:bCs/>
          <w:i/>
          <w:iCs/>
          <w:sz w:val="20"/>
          <w:szCs w:val="20"/>
        </w:rPr>
        <w:t xml:space="preserve"> the dead do not rise.”</w:t>
      </w:r>
      <w:r w:rsidRPr="009174E4">
        <w:rPr>
          <w:sz w:val="20"/>
          <w:szCs w:val="20"/>
        </w:rPr>
        <w:t xml:space="preserve"> In other words, </w:t>
      </w:r>
      <w:r w:rsidRPr="009174E4">
        <w:rPr>
          <w:b/>
          <w:bCs/>
          <w:i/>
          <w:iCs/>
          <w:sz w:val="20"/>
          <w:szCs w:val="20"/>
          <w:u w:val="single"/>
        </w:rPr>
        <w:t>IF</w:t>
      </w:r>
      <w:r w:rsidRPr="009174E4">
        <w:rPr>
          <w:sz w:val="20"/>
          <w:szCs w:val="20"/>
        </w:rPr>
        <w:t xml:space="preserve"> the dead do not rise, </w:t>
      </w:r>
      <w:r w:rsidRPr="009174E4">
        <w:rPr>
          <w:b/>
          <w:bCs/>
          <w:i/>
          <w:iCs/>
          <w:sz w:val="20"/>
          <w:szCs w:val="20"/>
          <w:u w:val="single"/>
        </w:rPr>
        <w:t>THEN</w:t>
      </w:r>
      <w:r w:rsidRPr="009174E4">
        <w:rPr>
          <w:sz w:val="20"/>
          <w:szCs w:val="20"/>
        </w:rPr>
        <w:t xml:space="preserve"> our baptism is for the dead. Allow me to elaborate…</w:t>
      </w:r>
    </w:p>
    <w:p w14:paraId="4D80B9DC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5E66F90C" w14:textId="1D128D18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>Water baptism is a symbolic reenactment of the death, burial, and resurrection of Christ (Rm.6:1-4</w:t>
      </w:r>
      <w:r w:rsidR="00157BA7">
        <w:rPr>
          <w:sz w:val="20"/>
          <w:szCs w:val="20"/>
        </w:rPr>
        <w:t>;</w:t>
      </w:r>
      <w:r w:rsidRPr="009174E4">
        <w:rPr>
          <w:sz w:val="20"/>
          <w:szCs w:val="20"/>
        </w:rPr>
        <w:t xml:space="preserve"> Col.2:11-12). </w:t>
      </w:r>
      <w:r w:rsidRPr="009174E4">
        <w:rPr>
          <w:b/>
          <w:bCs/>
          <w:i/>
          <w:sz w:val="20"/>
          <w:szCs w:val="20"/>
        </w:rPr>
        <w:t>But if Christ is not raised, then He is still among the dead</w:t>
      </w:r>
      <w:r w:rsidR="00157BA7">
        <w:rPr>
          <w:b/>
          <w:bCs/>
          <w:i/>
          <w:sz w:val="20"/>
          <w:szCs w:val="20"/>
        </w:rPr>
        <w:t>;</w:t>
      </w:r>
      <w:r w:rsidRPr="009174E4">
        <w:rPr>
          <w:b/>
          <w:bCs/>
          <w:i/>
          <w:sz w:val="20"/>
          <w:szCs w:val="20"/>
        </w:rPr>
        <w:t xml:space="preserve"> and that completely destroys what baptism was designed to symbolize!</w:t>
      </w:r>
      <w:r w:rsidRPr="009174E4">
        <w:rPr>
          <w:b/>
          <w:bCs/>
          <w:sz w:val="20"/>
          <w:szCs w:val="20"/>
        </w:rPr>
        <w:t xml:space="preserve"> </w:t>
      </w:r>
      <w:r w:rsidRPr="009174E4">
        <w:rPr>
          <w:sz w:val="20"/>
          <w:szCs w:val="20"/>
        </w:rPr>
        <w:t xml:space="preserve">In such a case, one is not being baptized for a </w:t>
      </w:r>
      <w:r w:rsidR="00C13D40">
        <w:rPr>
          <w:sz w:val="20"/>
          <w:szCs w:val="20"/>
        </w:rPr>
        <w:t>living</w:t>
      </w:r>
      <w:r w:rsidRPr="009174E4">
        <w:rPr>
          <w:sz w:val="20"/>
          <w:szCs w:val="20"/>
        </w:rPr>
        <w:t xml:space="preserve"> Lord; rather s/he is merely being baptized for the dead! Stated another way, </w:t>
      </w:r>
      <w:r w:rsidR="00C13D40">
        <w:rPr>
          <w:sz w:val="20"/>
          <w:szCs w:val="20"/>
        </w:rPr>
        <w:t>if the dead do not rise</w:t>
      </w:r>
      <w:r w:rsidRPr="009174E4">
        <w:rPr>
          <w:sz w:val="20"/>
          <w:szCs w:val="20"/>
        </w:rPr>
        <w:t xml:space="preserve">: 1) Why be baptized? 2) Why do we stand in jeopardy? And 3) what advantage is </w:t>
      </w:r>
      <w:r w:rsidR="00C13D40">
        <w:rPr>
          <w:sz w:val="20"/>
          <w:szCs w:val="20"/>
        </w:rPr>
        <w:t>there in suffering for Christ</w:t>
      </w:r>
      <w:r w:rsidRPr="009174E4">
        <w:rPr>
          <w:sz w:val="20"/>
          <w:szCs w:val="20"/>
        </w:rPr>
        <w:t>?</w:t>
      </w:r>
      <w:r w:rsidR="00A80632">
        <w:rPr>
          <w:sz w:val="20"/>
          <w:szCs w:val="20"/>
        </w:rPr>
        <w:t xml:space="preserve"> (cf. v.29-32)</w:t>
      </w:r>
    </w:p>
    <w:p w14:paraId="2F6D302E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0ADE20FE" w14:textId="2DDA6EE2" w:rsidR="009174E4" w:rsidRPr="009174E4" w:rsidRDefault="009174E4" w:rsidP="009174E4">
      <w:pPr>
        <w:spacing w:after="0"/>
        <w:jc w:val="both"/>
        <w:rPr>
          <w:sz w:val="20"/>
          <w:szCs w:val="20"/>
        </w:rPr>
      </w:pPr>
      <w:r w:rsidRPr="009174E4">
        <w:rPr>
          <w:sz w:val="20"/>
          <w:szCs w:val="20"/>
        </w:rPr>
        <w:t>This is but one explanation of many that are offered for this difficult passage. I am of the opinion that the simplest explanation of a difficult passage is usually the best. I am always skeptical when one must write volumes of material to explain something the Lord said. The Lord’s w</w:t>
      </w:r>
      <w:bookmarkStart w:id="0" w:name="_GoBack"/>
      <w:bookmarkEnd w:id="0"/>
      <w:r w:rsidRPr="009174E4">
        <w:rPr>
          <w:sz w:val="20"/>
          <w:szCs w:val="20"/>
        </w:rPr>
        <w:t xml:space="preserve">ill </w:t>
      </w:r>
      <w:proofErr w:type="gramStart"/>
      <w:r w:rsidRPr="009174E4">
        <w:rPr>
          <w:sz w:val="20"/>
          <w:szCs w:val="20"/>
        </w:rPr>
        <w:t>is</w:t>
      </w:r>
      <w:proofErr w:type="gramEnd"/>
      <w:r w:rsidRPr="009174E4">
        <w:rPr>
          <w:sz w:val="20"/>
          <w:szCs w:val="20"/>
        </w:rPr>
        <w:t xml:space="preserve"> fairly simple; </w:t>
      </w:r>
      <w:r w:rsidR="00A80632" w:rsidRPr="009174E4">
        <w:rPr>
          <w:sz w:val="20"/>
          <w:szCs w:val="20"/>
        </w:rPr>
        <w:t>so,</w:t>
      </w:r>
      <w:r w:rsidRPr="009174E4">
        <w:rPr>
          <w:sz w:val="20"/>
          <w:szCs w:val="20"/>
        </w:rPr>
        <w:t xml:space="preserve"> if one must write that extensively to explain it, </w:t>
      </w:r>
      <w:r w:rsidR="00C13D40">
        <w:rPr>
          <w:sz w:val="20"/>
          <w:szCs w:val="20"/>
        </w:rPr>
        <w:t>it</w:t>
      </w:r>
      <w:r w:rsidR="001E7A59">
        <w:rPr>
          <w:sz w:val="20"/>
          <w:szCs w:val="20"/>
        </w:rPr>
        <w:t xml:space="preserve"> i</w:t>
      </w:r>
      <w:r w:rsidR="00C13D40">
        <w:rPr>
          <w:sz w:val="20"/>
          <w:szCs w:val="20"/>
        </w:rPr>
        <w:t>s very</w:t>
      </w:r>
      <w:r w:rsidRPr="009174E4">
        <w:rPr>
          <w:sz w:val="20"/>
          <w:szCs w:val="20"/>
        </w:rPr>
        <w:t xml:space="preserve"> likely that the “explanation” is wrong. Either that, or else you need to hone your teaching skills!</w:t>
      </w:r>
    </w:p>
    <w:p w14:paraId="4A2B1DD4" w14:textId="77777777" w:rsidR="009174E4" w:rsidRPr="009174E4" w:rsidRDefault="009174E4" w:rsidP="009174E4">
      <w:pPr>
        <w:spacing w:after="0"/>
        <w:jc w:val="both"/>
        <w:rPr>
          <w:sz w:val="18"/>
          <w:szCs w:val="18"/>
        </w:rPr>
      </w:pPr>
    </w:p>
    <w:p w14:paraId="2556E3E8" w14:textId="445F8E8C" w:rsidR="00611E95" w:rsidRDefault="009174E4" w:rsidP="009174E4">
      <w:pPr>
        <w:spacing w:after="0"/>
        <w:jc w:val="right"/>
        <w:rPr>
          <w:sz w:val="20"/>
          <w:szCs w:val="20"/>
        </w:rPr>
      </w:pPr>
      <w:r w:rsidRPr="009174E4">
        <w:rPr>
          <w:sz w:val="20"/>
          <w:szCs w:val="20"/>
        </w:rPr>
        <w:t>--Lanny Smith</w:t>
      </w:r>
    </w:p>
    <w:sectPr w:rsidR="0061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4"/>
    <w:rsid w:val="00157BA7"/>
    <w:rsid w:val="001D7FB7"/>
    <w:rsid w:val="001E7A59"/>
    <w:rsid w:val="00611E95"/>
    <w:rsid w:val="009174E4"/>
    <w:rsid w:val="00A80632"/>
    <w:rsid w:val="00C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2FBA"/>
  <w15:chartTrackingRefBased/>
  <w15:docId w15:val="{689C954F-0AA4-4128-8BC3-5B3C9FF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BEDC-715D-4188-8030-0B75C32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1</cp:revision>
  <dcterms:created xsi:type="dcterms:W3CDTF">2020-02-10T11:47:00Z</dcterms:created>
  <dcterms:modified xsi:type="dcterms:W3CDTF">2020-02-10T13:34:00Z</dcterms:modified>
</cp:coreProperties>
</file>